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F1276E">
        <w:t>5903</w:t>
      </w:r>
      <w:r w:rsidR="00AE6B6C">
        <w:t xml:space="preserve"> </w:t>
      </w:r>
      <w:r w:rsidR="00132E1D">
        <w:t xml:space="preserve">din </w:t>
      </w:r>
      <w:r w:rsidR="00F1276E">
        <w:t>04</w:t>
      </w:r>
      <w:r w:rsidR="00390A72">
        <w:t>.0</w:t>
      </w:r>
      <w:r w:rsidR="00F1276E">
        <w:t>3</w:t>
      </w:r>
      <w:r w:rsidR="0024292C">
        <w:t>.20</w:t>
      </w:r>
      <w:r w:rsidR="00F1276E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F1276E">
        <w:t>4</w:t>
      </w:r>
      <w:r w:rsidR="00E21DF4">
        <w:t xml:space="preserve"> la Contractul de concesiune nr. </w:t>
      </w:r>
      <w:r w:rsidR="00F1276E">
        <w:t>4</w:t>
      </w:r>
      <w:r w:rsidR="00AE6B6C">
        <w:t>1</w:t>
      </w:r>
      <w:r w:rsidR="00555D58">
        <w:t xml:space="preserve"> din 0</w:t>
      </w:r>
      <w:r w:rsidR="00F1276E">
        <w:t>1</w:t>
      </w:r>
      <w:r w:rsidR="00E21DF4">
        <w:t>.</w:t>
      </w:r>
      <w:r w:rsidR="00AE6B6C">
        <w:t>0</w:t>
      </w:r>
      <w:r w:rsidR="00F1276E">
        <w:t>8</w:t>
      </w:r>
      <w:r w:rsidR="00E21DF4">
        <w:t>.</w:t>
      </w:r>
      <w:r w:rsidR="00F1276E">
        <w:t>1999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F1276E" w:rsidRDefault="0032462C" w:rsidP="00F1276E">
      <w:pPr>
        <w:ind w:firstLine="720"/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F1276E">
        <w:t>5902</w:t>
      </w:r>
      <w:r w:rsidR="00390A72">
        <w:t xml:space="preserve">/1 din </w:t>
      </w:r>
      <w:r w:rsidR="00F1276E">
        <w:t>04</w:t>
      </w:r>
      <w:r w:rsidR="00390A72">
        <w:t>.0</w:t>
      </w:r>
      <w:r w:rsidR="00F1276E">
        <w:t>3</w:t>
      </w:r>
      <w:r w:rsidR="00390A72">
        <w:t>.20</w:t>
      </w:r>
      <w:r w:rsidR="00F1276E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F1276E">
        <w:t>4</w:t>
      </w:r>
      <w:r w:rsidR="00555D58">
        <w:t xml:space="preserve"> la Contractul de </w:t>
      </w:r>
      <w:r w:rsidR="00AE6B6C">
        <w:t xml:space="preserve">concesiune nr. </w:t>
      </w:r>
      <w:r w:rsidR="00F1276E">
        <w:t>4</w:t>
      </w:r>
      <w:r w:rsidR="00AE6B6C">
        <w:t>1</w:t>
      </w:r>
      <w:r w:rsidR="00555D58">
        <w:t xml:space="preserve"> din</w:t>
      </w:r>
      <w:r w:rsidR="008E700D">
        <w:t xml:space="preserve"> 0</w:t>
      </w:r>
      <w:r w:rsidR="00F1276E">
        <w:t>1</w:t>
      </w:r>
      <w:r w:rsidR="00AE6B6C">
        <w:t>.0</w:t>
      </w:r>
      <w:r w:rsidR="00F1276E">
        <w:t>8</w:t>
      </w:r>
      <w:r w:rsidR="008E700D">
        <w:t>.</w:t>
      </w:r>
      <w:r w:rsidR="00F1276E">
        <w:t>1999</w:t>
      </w:r>
      <w:r w:rsidR="00555D58">
        <w:t xml:space="preserve">, </w:t>
      </w:r>
      <w:r w:rsidR="00B0633C">
        <w:t>a cărui beneficiar este</w:t>
      </w:r>
      <w:r w:rsidR="00F1276E">
        <w:t xml:space="preserve"> Câmpean Vasile</w:t>
      </w:r>
      <w:r w:rsidR="00B0633C">
        <w:t xml:space="preserve">, </w:t>
      </w:r>
      <w:r w:rsidR="00555D58">
        <w:t xml:space="preserve">prin care se va </w:t>
      </w:r>
      <w:r w:rsidR="00F1276E">
        <w:t xml:space="preserve">rectifica suprafața terenului situat în Mun. Dej, str. </w:t>
      </w:r>
      <w:proofErr w:type="spellStart"/>
      <w:r w:rsidR="00F1276E">
        <w:t>Pepineriei</w:t>
      </w:r>
      <w:proofErr w:type="spellEnd"/>
      <w:r w:rsidR="00F1276E">
        <w:t xml:space="preserve">, nr. 24 B, care face obiectul Contractului de concesiune nr. 41 din 01.08.1999 și a Actelor adiționale nr. 1 din 06.03.2003, 2 din 28.11.2017 si 3 din 01.11.2019 la Contractului de concesiune nr. 41 din 01.08.1999, </w:t>
      </w:r>
      <w:r w:rsidR="00F1276E" w:rsidRPr="0041066A">
        <w:t>conform</w:t>
      </w:r>
      <w:r w:rsidR="00F1276E">
        <w:t xml:space="preserve"> Documentației tehnice întocmită de ing. topograf Domșa Stână Ovidiu-Lucian, în vederea actualizării datelor din Cartea Funciară.</w:t>
      </w:r>
    </w:p>
    <w:p w:rsidR="00A5661B" w:rsidRPr="002454FC" w:rsidRDefault="00A5661B" w:rsidP="00F1276E">
      <w:pPr>
        <w:jc w:val="both"/>
      </w:pP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390A72" w:rsidRDefault="00472037" w:rsidP="00390A72">
      <w:pPr>
        <w:ind w:firstLine="708"/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Actului </w:t>
      </w:r>
      <w:proofErr w:type="spellStart"/>
      <w:r w:rsidR="00390A72" w:rsidRPr="00B6224F">
        <w:t>adiţional</w:t>
      </w:r>
      <w:proofErr w:type="spellEnd"/>
      <w:r w:rsidR="00390A72" w:rsidRPr="00B6224F">
        <w:t xml:space="preserve"> nr. </w:t>
      </w:r>
      <w:r w:rsidR="00F1276E">
        <w:t>4</w:t>
      </w:r>
      <w:r w:rsidR="00390A72" w:rsidRPr="00B6224F">
        <w:t xml:space="preserve"> la Contractul de concesiune nr.</w:t>
      </w:r>
      <w:r w:rsidR="00555D58" w:rsidRPr="00555D58">
        <w:t xml:space="preserve"> </w:t>
      </w:r>
      <w:r w:rsidR="00F1276E">
        <w:t>4</w:t>
      </w:r>
      <w:r w:rsidR="00AE6B6C">
        <w:t>1</w:t>
      </w:r>
      <w:r w:rsidR="00555D58">
        <w:t xml:space="preserve"> din </w:t>
      </w:r>
      <w:r w:rsidR="008E700D">
        <w:t>0</w:t>
      </w:r>
      <w:r w:rsidR="00F1276E">
        <w:t>1</w:t>
      </w:r>
      <w:r w:rsidR="00AE6B6C">
        <w:t>.0</w:t>
      </w:r>
      <w:r w:rsidR="00F1276E">
        <w:t>8</w:t>
      </w:r>
      <w:r w:rsidR="008E700D">
        <w:t>.</w:t>
      </w:r>
      <w:r w:rsidR="00F1276E">
        <w:t>1999</w:t>
      </w:r>
      <w:r w:rsidR="00390A72" w:rsidRPr="00B6224F">
        <w:t xml:space="preserve">, </w:t>
      </w:r>
      <w:r w:rsidR="00B0633C">
        <w:t>a cărui beneficiar este</w:t>
      </w:r>
      <w:r w:rsidR="00F1276E">
        <w:t xml:space="preserve"> </w:t>
      </w:r>
      <w:r w:rsidR="00F1276E">
        <w:t>Câmpean Vasile</w:t>
      </w:r>
      <w:r w:rsidR="00B0633C">
        <w:t>,</w:t>
      </w:r>
      <w:r w:rsidR="00B0633C" w:rsidRPr="00B0633C">
        <w:t xml:space="preserve"> </w:t>
      </w:r>
      <w:r w:rsidR="00B0633C">
        <w:t>cu domiciliul în Dej, str.</w:t>
      </w:r>
      <w:r w:rsidR="00F1276E">
        <w:t xml:space="preserve"> </w:t>
      </w:r>
      <w:proofErr w:type="spellStart"/>
      <w:r w:rsidR="00F1276E">
        <w:t>Pepineriei</w:t>
      </w:r>
      <w:proofErr w:type="spellEnd"/>
      <w:r w:rsidR="00F1276E">
        <w:t>, nr. 24 B</w:t>
      </w:r>
      <w:r w:rsidR="00B0633C">
        <w:t xml:space="preserve">, identificat cu C.I. seria CJ nr. </w:t>
      </w:r>
      <w:r w:rsidR="00F1276E">
        <w:t>008172</w:t>
      </w:r>
      <w:r w:rsidR="00B0633C">
        <w:t>, CNP 17</w:t>
      </w:r>
      <w:r w:rsidR="00F1276E">
        <w:t>11102123149</w:t>
      </w:r>
      <w:r w:rsidR="00B0633C">
        <w:t xml:space="preserve">, </w:t>
      </w:r>
      <w:r w:rsidR="00390A72">
        <w:t xml:space="preserve">prin se </w:t>
      </w:r>
      <w:r w:rsidR="00390A72" w:rsidRPr="00B6224F">
        <w:t xml:space="preserve">care </w:t>
      </w:r>
      <w:r w:rsidR="00390A72">
        <w:t>modifică:</w:t>
      </w:r>
    </w:p>
    <w:p w:rsidR="005932C4" w:rsidRDefault="005932C4" w:rsidP="005932C4">
      <w:pPr>
        <w:numPr>
          <w:ilvl w:val="0"/>
          <w:numId w:val="1"/>
        </w:numPr>
        <w:jc w:val="both"/>
      </w:pPr>
      <w:r w:rsidRPr="00592E22">
        <w:rPr>
          <w:b/>
        </w:rPr>
        <w:t>Cap. II, Art. 1, alin. (</w:t>
      </w:r>
      <w:r>
        <w:rPr>
          <w:b/>
        </w:rPr>
        <w:t>1</w:t>
      </w:r>
      <w:r w:rsidRPr="00592E22">
        <w:rPr>
          <w:b/>
        </w:rPr>
        <w:t>)</w:t>
      </w:r>
      <w:r>
        <w:t xml:space="preserve">, </w:t>
      </w:r>
      <w:r>
        <w:t>astfel: „</w:t>
      </w:r>
      <w:r>
        <w:t xml:space="preserve">Obiectul </w:t>
      </w:r>
      <w:r>
        <w:t>contractului de concesiune</w:t>
      </w:r>
      <w:r>
        <w:t xml:space="preserve"> este exploatarea unui bun, respectiv teren pentru construcții de locuințe, </w:t>
      </w:r>
      <w:r w:rsidRPr="00A40F0E">
        <w:t xml:space="preserve">situat în Dej, str. </w:t>
      </w:r>
      <w:proofErr w:type="spellStart"/>
      <w:r>
        <w:t>Pepineriei</w:t>
      </w:r>
      <w:proofErr w:type="spellEnd"/>
      <w:r>
        <w:t>, nr. 24 B</w:t>
      </w:r>
    </w:p>
    <w:p w:rsidR="005932C4" w:rsidRDefault="005932C4" w:rsidP="005932C4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r>
        <w:rPr>
          <w:b/>
        </w:rPr>
        <w:t xml:space="preserve">lit. a), </w:t>
      </w:r>
      <w:r>
        <w:t>astfel: „În derularea contractului de concesiune, concesionarul va utiliza următoarele categorii de bunuri:</w:t>
      </w:r>
    </w:p>
    <w:p w:rsidR="005932C4" w:rsidRDefault="005932C4" w:rsidP="005932C4">
      <w:pPr>
        <w:pStyle w:val="Listparagraf"/>
        <w:numPr>
          <w:ilvl w:val="0"/>
          <w:numId w:val="3"/>
        </w:numPr>
        <w:ind w:left="1080"/>
        <w:jc w:val="both"/>
      </w:pPr>
      <w:r w:rsidRPr="00A40F0E">
        <w:t xml:space="preserve">bunurile de retur – terenul situat în Dej, str. </w:t>
      </w:r>
      <w:proofErr w:type="spellStart"/>
      <w:r>
        <w:t>Pepineriei</w:t>
      </w:r>
      <w:proofErr w:type="spellEnd"/>
      <w:r>
        <w:t>, nr. 24 B</w:t>
      </w:r>
      <w:r w:rsidRPr="00A40F0E">
        <w:t xml:space="preserve">, având </w:t>
      </w:r>
      <w:proofErr w:type="spellStart"/>
      <w:r w:rsidRPr="00A40F0E">
        <w:t>suprafaţa</w:t>
      </w:r>
      <w:proofErr w:type="spellEnd"/>
      <w:r w:rsidRPr="00A40F0E">
        <w:t xml:space="preserve"> de </w:t>
      </w:r>
      <w:r w:rsidRPr="00A40F0E">
        <w:rPr>
          <w:b/>
        </w:rPr>
        <w:t>2</w:t>
      </w:r>
      <w:r>
        <w:rPr>
          <w:b/>
        </w:rPr>
        <w:t>70</w:t>
      </w:r>
      <w:r w:rsidRPr="00A40F0E">
        <w:rPr>
          <w:b/>
        </w:rPr>
        <w:t xml:space="preserve"> mp,</w:t>
      </w:r>
      <w:r w:rsidRPr="00A40F0E">
        <w:t xml:space="preserve"> </w:t>
      </w:r>
      <w:r>
        <w:t xml:space="preserve">înscris în CF nr. 52244 Dej cu </w:t>
      </w:r>
      <w:proofErr w:type="spellStart"/>
      <w:r>
        <w:t>nr.topo</w:t>
      </w:r>
      <w:proofErr w:type="spellEnd"/>
      <w:r>
        <w:t xml:space="preserve"> 1407/1/1/2, 1408/1/2, 1409/1/2.</w:t>
      </w:r>
    </w:p>
    <w:p w:rsidR="005932C4" w:rsidRPr="00A40F0E" w:rsidRDefault="005932C4" w:rsidP="005932C4">
      <w:pPr>
        <w:pStyle w:val="Listparagraf"/>
        <w:ind w:left="1440"/>
        <w:jc w:val="both"/>
      </w:pPr>
    </w:p>
    <w:p w:rsidR="005932C4" w:rsidRDefault="005932C4" w:rsidP="005932C4">
      <w:pPr>
        <w:ind w:firstLine="720"/>
        <w:jc w:val="both"/>
      </w:pP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270 mp, situat în Dej, str. </w:t>
      </w:r>
      <w:proofErr w:type="spellStart"/>
      <w:r>
        <w:t>Pepineriei</w:t>
      </w:r>
      <w:proofErr w:type="spellEnd"/>
      <w:r>
        <w:t xml:space="preserve">, nr. 24 B, este de </w:t>
      </w:r>
      <w:r>
        <w:rPr>
          <w:b/>
        </w:rPr>
        <w:t>384,30</w:t>
      </w:r>
      <w:r w:rsidRPr="00D12C5F">
        <w:rPr>
          <w:b/>
        </w:rPr>
        <w:t xml:space="preserve"> lei/an</w:t>
      </w:r>
      <w:r>
        <w:t>.</w:t>
      </w:r>
    </w:p>
    <w:p w:rsidR="005932C4" w:rsidRDefault="005932C4" w:rsidP="005932C4">
      <w:pPr>
        <w:ind w:firstLine="720"/>
        <w:jc w:val="both"/>
      </w:pPr>
      <w:r>
        <w:t>Durata concesiunii este de 49 ani, începând cu data de 01.08.1999.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bookmarkStart w:id="0" w:name="_GoBack"/>
      <w:bookmarkEnd w:id="0"/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40E38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932C4"/>
    <w:rsid w:val="005D3480"/>
    <w:rsid w:val="005E4D01"/>
    <w:rsid w:val="006078F2"/>
    <w:rsid w:val="00690A63"/>
    <w:rsid w:val="006C4F48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1276E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2020-03-04T11:14:00Z</cp:lastPrinted>
  <dcterms:created xsi:type="dcterms:W3CDTF">2020-03-04T10:46:00Z</dcterms:created>
  <dcterms:modified xsi:type="dcterms:W3CDTF">2020-03-04T11:15:00Z</dcterms:modified>
</cp:coreProperties>
</file>